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2814A6" w:rsidRPr="00525343" w:rsidTr="00826003">
        <w:tc>
          <w:tcPr>
            <w:tcW w:w="9629" w:type="dxa"/>
            <w:hideMark/>
          </w:tcPr>
          <w:p w:rsidR="002814A6" w:rsidRPr="00525343" w:rsidRDefault="002814A6" w:rsidP="005A2BF5">
            <w:pPr>
              <w:suppressAutoHyphens/>
              <w:ind w:left="5565" w:firstLine="567"/>
              <w:rPr>
                <w:szCs w:val="24"/>
                <w:lang w:eastAsia="zh-CN"/>
              </w:rPr>
            </w:pPr>
            <w:bookmarkStart w:id="0" w:name="_GoBack"/>
            <w:bookmarkEnd w:id="0"/>
            <w:r w:rsidRPr="00525343">
              <w:rPr>
                <w:szCs w:val="24"/>
                <w:lang w:eastAsia="zh-CN"/>
              </w:rPr>
              <w:t>Додаток 2</w:t>
            </w:r>
            <w:r w:rsidRPr="00525343">
              <w:rPr>
                <w:szCs w:val="24"/>
                <w:vertAlign w:val="superscript"/>
                <w:lang w:eastAsia="zh-CN"/>
              </w:rPr>
              <w:t>6</w:t>
            </w:r>
          </w:p>
        </w:tc>
      </w:tr>
      <w:tr w:rsidR="002814A6" w:rsidRPr="00525343" w:rsidTr="00826003">
        <w:tc>
          <w:tcPr>
            <w:tcW w:w="9629" w:type="dxa"/>
            <w:hideMark/>
          </w:tcPr>
          <w:p w:rsidR="002814A6" w:rsidRPr="00525343" w:rsidRDefault="002814A6" w:rsidP="005A2BF5">
            <w:pPr>
              <w:suppressAutoHyphens/>
              <w:ind w:left="5565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 Ліцензійних умов</w:t>
            </w:r>
          </w:p>
        </w:tc>
      </w:tr>
      <w:tr w:rsidR="002814A6" w:rsidRPr="00525343" w:rsidTr="00826003">
        <w:tc>
          <w:tcPr>
            <w:tcW w:w="9629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13"/>
            </w:tblGrid>
            <w:tr w:rsidR="002814A6" w:rsidRPr="00525343" w:rsidTr="005A2BF5">
              <w:tc>
                <w:tcPr>
                  <w:tcW w:w="9413" w:type="dxa"/>
                  <w:hideMark/>
                </w:tcPr>
                <w:p w:rsidR="002814A6" w:rsidRPr="00525343" w:rsidRDefault="002814A6" w:rsidP="005A2BF5">
                  <w:pPr>
                    <w:suppressAutoHyphens/>
                    <w:ind w:left="4043"/>
                    <w:rPr>
                      <w:szCs w:val="24"/>
                      <w:lang w:eastAsia="zh-CN"/>
                    </w:rPr>
                  </w:pPr>
                </w:p>
              </w:tc>
            </w:tr>
            <w:tr w:rsidR="002814A6" w:rsidRPr="00525343" w:rsidTr="005A2BF5">
              <w:tc>
                <w:tcPr>
                  <w:tcW w:w="9413" w:type="dxa"/>
                </w:tcPr>
                <w:p w:rsidR="002814A6" w:rsidRPr="00525343" w:rsidRDefault="002814A6" w:rsidP="005A2BF5">
                  <w:pPr>
                    <w:suppressAutoHyphens/>
                    <w:rPr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ЗРАЗОК</w:t>
                  </w:r>
                </w:p>
              </w:tc>
            </w:tr>
          </w:tbl>
          <w:p w:rsidR="002814A6" w:rsidRPr="00525343" w:rsidRDefault="002814A6" w:rsidP="005A2BF5">
            <w:pPr>
              <w:suppressAutoHyphens/>
              <w:ind w:left="7251"/>
              <w:rPr>
                <w:szCs w:val="24"/>
                <w:lang w:eastAsia="zh-CN"/>
              </w:rPr>
            </w:pPr>
          </w:p>
        </w:tc>
      </w:tr>
    </w:tbl>
    <w:p w:rsidR="002814A6" w:rsidRPr="00525343" w:rsidRDefault="002814A6" w:rsidP="002814A6">
      <w:pPr>
        <w:suppressAutoHyphens/>
        <w:rPr>
          <w:rFonts w:ascii="Aptos" w:hAnsi="Aptos" w:cs="Antiqua"/>
          <w:lang w:eastAsia="zh-CN"/>
        </w:rPr>
      </w:pPr>
    </w:p>
    <w:p w:rsidR="002814A6" w:rsidRDefault="002814A6" w:rsidP="002814A6">
      <w:pPr>
        <w:suppressAutoHyphens/>
        <w:jc w:val="center"/>
        <w:rPr>
          <w:bCs/>
          <w:szCs w:val="24"/>
          <w:lang w:eastAsia="zh-CN"/>
        </w:rPr>
      </w:pPr>
    </w:p>
    <w:p w:rsidR="002814A6" w:rsidRPr="00525343" w:rsidRDefault="002814A6" w:rsidP="002814A6">
      <w:pPr>
        <w:suppressAutoHyphens/>
        <w:jc w:val="center"/>
        <w:rPr>
          <w:bCs/>
          <w:szCs w:val="24"/>
          <w:lang w:eastAsia="zh-CN"/>
        </w:rPr>
      </w:pPr>
      <w:r w:rsidRPr="00525343">
        <w:rPr>
          <w:bCs/>
          <w:szCs w:val="24"/>
          <w:lang w:eastAsia="zh-CN"/>
        </w:rPr>
        <w:t>ВІДОМОСТІ</w:t>
      </w:r>
    </w:p>
    <w:p w:rsidR="002814A6" w:rsidRPr="00525343" w:rsidRDefault="002814A6" w:rsidP="002814A6">
      <w:pPr>
        <w:suppressAutoHyphens/>
        <w:jc w:val="center"/>
        <w:rPr>
          <w:bCs/>
          <w:szCs w:val="24"/>
          <w:lang w:eastAsia="zh-CN"/>
        </w:rPr>
      </w:pPr>
      <w:r w:rsidRPr="00525343">
        <w:rPr>
          <w:bCs/>
          <w:szCs w:val="24"/>
          <w:lang w:eastAsia="zh-CN"/>
        </w:rPr>
        <w:t xml:space="preserve">про відсутність над здобувачем ліцензії, ліцензіатом контролю в значенні, наведеному в статті 1 Закону України </w:t>
      </w:r>
      <w:r w:rsidRPr="00525343">
        <w:rPr>
          <w:sz w:val="32"/>
          <w:szCs w:val="28"/>
          <w:lang w:eastAsia="zh-CN"/>
        </w:rPr>
        <w:t>“</w:t>
      </w:r>
      <w:r w:rsidRPr="00525343">
        <w:rPr>
          <w:bCs/>
          <w:szCs w:val="24"/>
          <w:lang w:eastAsia="zh-CN"/>
        </w:rPr>
        <w:t>Про захист економічної конкуренції</w:t>
      </w:r>
      <w:r w:rsidRPr="00525343">
        <w:rPr>
          <w:sz w:val="32"/>
          <w:szCs w:val="28"/>
          <w:lang w:eastAsia="zh-CN"/>
        </w:rPr>
        <w:t>”</w:t>
      </w:r>
      <w:r w:rsidRPr="00525343">
        <w:rPr>
          <w:bCs/>
          <w:szCs w:val="24"/>
          <w:lang w:eastAsia="zh-CN"/>
        </w:rPr>
        <w:t xml:space="preserve">, та/або торговельних відносин з резидентами держав, </w:t>
      </w:r>
      <w:r>
        <w:rPr>
          <w:bCs/>
          <w:szCs w:val="24"/>
          <w:lang w:eastAsia="zh-CN"/>
        </w:rPr>
        <w:br/>
      </w:r>
      <w:r w:rsidRPr="00525343">
        <w:rPr>
          <w:bCs/>
          <w:szCs w:val="24"/>
          <w:lang w:eastAsia="zh-CN"/>
        </w:rPr>
        <w:t xml:space="preserve">що здійснюють збройну агресію проти України, у значенні, </w:t>
      </w:r>
      <w:r>
        <w:rPr>
          <w:bCs/>
          <w:szCs w:val="24"/>
          <w:lang w:eastAsia="zh-CN"/>
        </w:rPr>
        <w:br/>
      </w:r>
      <w:r w:rsidRPr="00525343">
        <w:rPr>
          <w:bCs/>
          <w:szCs w:val="24"/>
          <w:lang w:eastAsia="zh-CN"/>
        </w:rPr>
        <w:t xml:space="preserve">наведеному в статті 1 Закону України </w:t>
      </w:r>
      <w:r w:rsidRPr="00525343">
        <w:rPr>
          <w:sz w:val="32"/>
          <w:szCs w:val="28"/>
          <w:lang w:eastAsia="zh-CN"/>
        </w:rPr>
        <w:t>“</w:t>
      </w:r>
      <w:r w:rsidRPr="00525343">
        <w:rPr>
          <w:bCs/>
          <w:szCs w:val="24"/>
          <w:lang w:eastAsia="zh-CN"/>
        </w:rPr>
        <w:t>Про оборону України</w:t>
      </w:r>
      <w:r w:rsidRPr="00525343">
        <w:rPr>
          <w:sz w:val="32"/>
          <w:szCs w:val="28"/>
          <w:lang w:eastAsia="zh-CN"/>
        </w:rPr>
        <w:t>”</w:t>
      </w:r>
    </w:p>
    <w:p w:rsidR="002814A6" w:rsidRPr="00525343" w:rsidRDefault="002814A6" w:rsidP="002814A6">
      <w:pPr>
        <w:suppressAutoHyphens/>
        <w:jc w:val="center"/>
        <w:rPr>
          <w:bCs/>
          <w:szCs w:val="24"/>
          <w:lang w:eastAsia="zh-CN"/>
        </w:rPr>
      </w:pPr>
    </w:p>
    <w:p w:rsidR="002814A6" w:rsidRPr="00223D61" w:rsidRDefault="002814A6" w:rsidP="002814A6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525343">
        <w:rPr>
          <w:szCs w:val="24"/>
          <w:lang w:eastAsia="zh-CN"/>
        </w:rPr>
        <w:t xml:space="preserve">Я, </w:t>
      </w:r>
      <w:r w:rsidRPr="00223D61">
        <w:rPr>
          <w:sz w:val="24"/>
          <w:szCs w:val="24"/>
          <w:lang w:eastAsia="zh-CN"/>
        </w:rPr>
        <w:t>___________________________________________________________________,</w:t>
      </w:r>
    </w:p>
    <w:p w:rsidR="002814A6" w:rsidRPr="00C37CB1" w:rsidRDefault="002814A6" w:rsidP="002814A6">
      <w:pPr>
        <w:suppressAutoHyphens/>
        <w:jc w:val="center"/>
        <w:rPr>
          <w:sz w:val="20"/>
          <w:lang w:eastAsia="zh-CN"/>
        </w:rPr>
      </w:pPr>
      <w:r w:rsidRPr="00C37CB1">
        <w:rPr>
          <w:sz w:val="20"/>
          <w:lang w:eastAsia="zh-CN"/>
        </w:rPr>
        <w:t xml:space="preserve">(прізвище, </w:t>
      </w:r>
      <w:r>
        <w:rPr>
          <w:sz w:val="20"/>
          <w:lang w:eastAsia="zh-CN"/>
        </w:rPr>
        <w:t>власне</w:t>
      </w:r>
      <w:r w:rsidRPr="00C37CB1">
        <w:rPr>
          <w:sz w:val="20"/>
          <w:lang w:eastAsia="zh-CN"/>
        </w:rPr>
        <w:t xml:space="preserve"> і</w:t>
      </w:r>
      <w:r w:rsidR="00445C97">
        <w:rPr>
          <w:sz w:val="20"/>
          <w:lang w:eastAsia="zh-CN"/>
        </w:rPr>
        <w:t>м’я, по батькові (за наявності)</w:t>
      </w:r>
    </w:p>
    <w:p w:rsidR="002814A6" w:rsidRPr="00223D61" w:rsidRDefault="002814A6" w:rsidP="002814A6">
      <w:pPr>
        <w:suppressAutoHyphens/>
        <w:jc w:val="both"/>
        <w:rPr>
          <w:sz w:val="24"/>
          <w:szCs w:val="24"/>
          <w:lang w:eastAsia="zh-CN"/>
        </w:rPr>
      </w:pPr>
      <w:r w:rsidRPr="00525343">
        <w:rPr>
          <w:szCs w:val="24"/>
          <w:lang w:eastAsia="zh-CN"/>
        </w:rPr>
        <w:t>який</w:t>
      </w:r>
      <w:r>
        <w:rPr>
          <w:szCs w:val="24"/>
          <w:lang w:eastAsia="zh-CN"/>
        </w:rPr>
        <w:t xml:space="preserve"> </w:t>
      </w:r>
      <w:r w:rsidRPr="00525343">
        <w:rPr>
          <w:szCs w:val="24"/>
          <w:lang w:eastAsia="zh-CN"/>
        </w:rPr>
        <w:t>(яка) діє на підставі</w:t>
      </w:r>
      <w:r w:rsidRPr="00223D61">
        <w:rPr>
          <w:sz w:val="24"/>
          <w:szCs w:val="24"/>
          <w:lang w:eastAsia="zh-CN"/>
        </w:rPr>
        <w:t xml:space="preserve"> _________</w:t>
      </w:r>
      <w:r>
        <w:rPr>
          <w:sz w:val="24"/>
          <w:szCs w:val="24"/>
          <w:lang w:eastAsia="zh-CN"/>
        </w:rPr>
        <w:t>_______________________________</w:t>
      </w:r>
      <w:r w:rsidRPr="00223D61">
        <w:rPr>
          <w:sz w:val="24"/>
          <w:szCs w:val="24"/>
          <w:lang w:eastAsia="zh-CN"/>
        </w:rPr>
        <w:t>_________,</w:t>
      </w:r>
    </w:p>
    <w:p w:rsidR="002814A6" w:rsidRPr="00525343" w:rsidRDefault="002814A6" w:rsidP="002814A6">
      <w:pPr>
        <w:suppressAutoHyphens/>
        <w:jc w:val="both"/>
        <w:rPr>
          <w:szCs w:val="28"/>
          <w:lang w:eastAsia="zh-CN"/>
        </w:rPr>
      </w:pPr>
      <w:r w:rsidRPr="00525343">
        <w:rPr>
          <w:szCs w:val="28"/>
          <w:lang w:eastAsia="zh-CN"/>
        </w:rPr>
        <w:t xml:space="preserve">підтверджую відсутність над здобувачем ліцензії, ліцензіатом контролю в значенні, наведеному </w:t>
      </w:r>
      <w:r>
        <w:rPr>
          <w:szCs w:val="28"/>
          <w:lang w:eastAsia="zh-CN"/>
        </w:rPr>
        <w:t>у</w:t>
      </w:r>
      <w:r w:rsidRPr="00525343">
        <w:rPr>
          <w:szCs w:val="28"/>
          <w:lang w:eastAsia="zh-CN"/>
        </w:rPr>
        <w:t xml:space="preserve"> статті 1 Закону України “Про захист економічної конкуренції”, та/або торговельних відносин з резидентами держав, що здійснюють збройну агресію проти України, </w:t>
      </w:r>
      <w:r>
        <w:rPr>
          <w:szCs w:val="28"/>
          <w:lang w:eastAsia="zh-CN"/>
        </w:rPr>
        <w:t>у значенні, наведеному в статті </w:t>
      </w:r>
      <w:r w:rsidRPr="00525343">
        <w:rPr>
          <w:szCs w:val="28"/>
          <w:lang w:eastAsia="zh-CN"/>
        </w:rPr>
        <w:t>1 Закону України “Про оборону України”.</w:t>
      </w:r>
    </w:p>
    <w:p w:rsidR="002814A6" w:rsidRDefault="002814A6" w:rsidP="002814A6">
      <w:pPr>
        <w:suppressAutoHyphens/>
        <w:spacing w:before="120"/>
        <w:ind w:firstLine="567"/>
        <w:jc w:val="both"/>
        <w:rPr>
          <w:szCs w:val="28"/>
          <w:lang w:eastAsia="zh-CN"/>
        </w:rPr>
      </w:pPr>
      <w:r w:rsidRPr="00525343">
        <w:rPr>
          <w:szCs w:val="28"/>
          <w:lang w:eastAsia="zh-CN"/>
        </w:rPr>
        <w:t xml:space="preserve">У разі наявності над ліцензіатом контролю в значенні, наведеному </w:t>
      </w:r>
      <w:r>
        <w:rPr>
          <w:szCs w:val="28"/>
          <w:lang w:eastAsia="zh-CN"/>
        </w:rPr>
        <w:t>у</w:t>
      </w:r>
      <w:r w:rsidRPr="00525343">
        <w:rPr>
          <w:szCs w:val="28"/>
          <w:lang w:eastAsia="zh-CN"/>
        </w:rPr>
        <w:t xml:space="preserve"> статті 1 Закону України “Про захист економічної конкуренції”, та/або торговельних відносин з резидентами держав, що здійснюють збройну агресію проти України, у значенні, наведеному в статті 1 Закону України “Про оборону України”, зобов’язуюся повідомити орган ліцензування в найкоротший строк, який не перевищує один місяць з дня настання таких обставин.</w:t>
      </w:r>
    </w:p>
    <w:tbl>
      <w:tblPr>
        <w:tblW w:w="4998" w:type="pct"/>
        <w:tblInd w:w="10" w:type="dxa"/>
        <w:tblLook w:val="04A0" w:firstRow="1" w:lastRow="0" w:firstColumn="1" w:lastColumn="0" w:noHBand="0" w:noVBand="1"/>
      </w:tblPr>
      <w:tblGrid>
        <w:gridCol w:w="2943"/>
        <w:gridCol w:w="3586"/>
        <w:gridCol w:w="222"/>
        <w:gridCol w:w="2316"/>
      </w:tblGrid>
      <w:tr w:rsidR="00445C97" w:rsidRPr="00223D61" w:rsidTr="00445C97">
        <w:trPr>
          <w:trHeight w:val="506"/>
        </w:trPr>
        <w:tc>
          <w:tcPr>
            <w:tcW w:w="1649" w:type="pct"/>
            <w:vMerge w:val="restart"/>
            <w:hideMark/>
          </w:tcPr>
          <w:p w:rsidR="00445C97" w:rsidRPr="00223D61" w:rsidRDefault="00445C97" w:rsidP="00445C97">
            <w:pPr>
              <w:suppressAutoHyphens/>
              <w:spacing w:before="120"/>
              <w:rPr>
                <w:rFonts w:cs="Antiqua"/>
                <w:sz w:val="24"/>
                <w:szCs w:val="24"/>
                <w:lang w:eastAsia="zh-CN"/>
              </w:rPr>
            </w:pPr>
            <w:r w:rsidRPr="00525343">
              <w:rPr>
                <w:rFonts w:cs="Antiqua"/>
                <w:szCs w:val="24"/>
                <w:lang w:eastAsia="zh-CN"/>
              </w:rPr>
              <w:t>____ _______ 20___</w:t>
            </w:r>
            <w:r>
              <w:rPr>
                <w:rFonts w:cs="Antiqua"/>
                <w:szCs w:val="24"/>
                <w:lang w:eastAsia="zh-CN"/>
              </w:rPr>
              <w:t xml:space="preserve"> </w:t>
            </w:r>
            <w:r w:rsidRPr="00525343">
              <w:rPr>
                <w:rFonts w:cs="Antiqua"/>
                <w:szCs w:val="24"/>
                <w:lang w:eastAsia="zh-CN"/>
              </w:rPr>
              <w:t>р.</w:t>
            </w:r>
          </w:p>
        </w:tc>
        <w:tc>
          <w:tcPr>
            <w:tcW w:w="1921" w:type="pct"/>
            <w:vMerge w:val="restart"/>
          </w:tcPr>
          <w:p w:rsidR="00445C97" w:rsidRPr="00445C97" w:rsidRDefault="00445C97" w:rsidP="00445C97">
            <w:pPr>
              <w:suppressAutoHyphens/>
              <w:spacing w:before="120"/>
              <w:ind w:left="-130" w:right="-108"/>
              <w:jc w:val="center"/>
              <w:rPr>
                <w:rFonts w:cs="Antiqua"/>
                <w:szCs w:val="28"/>
                <w:lang w:eastAsia="zh-CN"/>
              </w:rPr>
            </w:pPr>
            <w:r w:rsidRPr="00445C97">
              <w:rPr>
                <w:rFonts w:cs="Antiqua"/>
                <w:szCs w:val="28"/>
                <w:lang w:eastAsia="zh-CN"/>
              </w:rPr>
              <w:t>_________________________</w:t>
            </w:r>
          </w:p>
          <w:p w:rsidR="00445C97" w:rsidRPr="00223D61" w:rsidRDefault="00445C97" w:rsidP="00445C97">
            <w:pPr>
              <w:suppressAutoHyphens/>
              <w:ind w:left="-132" w:right="-109"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(підпис керівника/фізичної особи</w:t>
            </w:r>
            <w:r>
              <w:rPr>
                <w:rFonts w:cs="Antiqua"/>
                <w:sz w:val="20"/>
                <w:lang w:eastAsia="zh-CN"/>
              </w:rPr>
              <w:t xml:space="preserve"> — </w:t>
            </w:r>
            <w:r w:rsidRPr="00C37CB1">
              <w:rPr>
                <w:rFonts w:cs="Antiqua"/>
                <w:sz w:val="20"/>
                <w:lang w:eastAsia="zh-CN"/>
              </w:rPr>
              <w:t>підприємця/уповноваженого представника)</w:t>
            </w:r>
          </w:p>
        </w:tc>
        <w:tc>
          <w:tcPr>
            <w:tcW w:w="126" w:type="pct"/>
          </w:tcPr>
          <w:p w:rsidR="00445C97" w:rsidRPr="00223D61" w:rsidRDefault="00445C97" w:rsidP="005A2BF5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04" w:type="pct"/>
            <w:vMerge w:val="restart"/>
          </w:tcPr>
          <w:p w:rsidR="00445C97" w:rsidRPr="00445C97" w:rsidRDefault="00445C97" w:rsidP="00445C97">
            <w:pPr>
              <w:suppressAutoHyphens/>
              <w:spacing w:before="120"/>
              <w:rPr>
                <w:rFonts w:cs="Antiqua"/>
                <w:szCs w:val="28"/>
                <w:lang w:eastAsia="zh-CN"/>
              </w:rPr>
            </w:pPr>
            <w:r>
              <w:rPr>
                <w:rFonts w:cs="Antiqua"/>
                <w:szCs w:val="28"/>
                <w:lang w:eastAsia="zh-CN"/>
              </w:rPr>
              <w:t>_______________</w:t>
            </w:r>
          </w:p>
          <w:p w:rsidR="00445C97" w:rsidRPr="00223D61" w:rsidRDefault="00445C97" w:rsidP="005A2BF5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  <w:tr w:rsidR="00445C97" w:rsidRPr="00223D61" w:rsidTr="00445C97">
        <w:trPr>
          <w:trHeight w:val="754"/>
        </w:trPr>
        <w:tc>
          <w:tcPr>
            <w:tcW w:w="1649" w:type="pct"/>
            <w:vMerge/>
          </w:tcPr>
          <w:p w:rsidR="00445C97" w:rsidRPr="00223D61" w:rsidRDefault="00445C97" w:rsidP="005A2BF5">
            <w:pPr>
              <w:suppressAutoHyphens/>
              <w:jc w:val="right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921" w:type="pct"/>
            <w:vMerge/>
          </w:tcPr>
          <w:p w:rsidR="00445C97" w:rsidRPr="00C37CB1" w:rsidRDefault="00445C97" w:rsidP="00445C97">
            <w:pPr>
              <w:suppressAutoHyphens/>
              <w:ind w:left="-132" w:right="-109"/>
              <w:jc w:val="center"/>
              <w:rPr>
                <w:rFonts w:cs="Antiqua"/>
                <w:sz w:val="20"/>
                <w:lang w:eastAsia="zh-CN"/>
              </w:rPr>
            </w:pPr>
          </w:p>
        </w:tc>
        <w:tc>
          <w:tcPr>
            <w:tcW w:w="126" w:type="pct"/>
          </w:tcPr>
          <w:p w:rsidR="00445C97" w:rsidRPr="00223D61" w:rsidRDefault="00445C97" w:rsidP="005A2BF5">
            <w:pPr>
              <w:suppressAutoHyphens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304" w:type="pct"/>
            <w:vMerge/>
            <w:hideMark/>
          </w:tcPr>
          <w:p w:rsidR="00445C97" w:rsidRPr="00C37CB1" w:rsidRDefault="00445C97" w:rsidP="005A2BF5">
            <w:pPr>
              <w:suppressAutoHyphens/>
              <w:jc w:val="center"/>
              <w:rPr>
                <w:rFonts w:cs="Antiqua"/>
                <w:sz w:val="20"/>
                <w:lang w:eastAsia="zh-CN"/>
              </w:rPr>
            </w:pPr>
          </w:p>
        </w:tc>
      </w:tr>
    </w:tbl>
    <w:p w:rsidR="00C37CB1" w:rsidRDefault="00C37CB1" w:rsidP="00826003">
      <w:pPr>
        <w:suppressAutoHyphens/>
        <w:ind w:firstLine="567"/>
        <w:jc w:val="both"/>
      </w:pPr>
    </w:p>
    <w:p w:rsidR="006842E9" w:rsidRPr="006842E9" w:rsidRDefault="006842E9" w:rsidP="006842E9">
      <w:pPr>
        <w:suppressAutoHyphens/>
        <w:ind w:firstLine="709"/>
        <w:jc w:val="both"/>
        <w:rPr>
          <w:sz w:val="24"/>
          <w:szCs w:val="24"/>
        </w:rPr>
      </w:pPr>
      <w:r w:rsidRPr="006842E9">
        <w:rPr>
          <w:rStyle w:val="st46"/>
          <w:color w:val="auto"/>
          <w:sz w:val="24"/>
          <w:szCs w:val="24"/>
        </w:rPr>
        <w:t>{Ліцензійні умови доповнено</w:t>
      </w:r>
      <w:r w:rsidRPr="006842E9">
        <w:rPr>
          <w:rStyle w:val="st121"/>
          <w:color w:val="auto"/>
          <w:sz w:val="24"/>
          <w:szCs w:val="24"/>
        </w:rPr>
        <w:t xml:space="preserve"> додатком 2</w:t>
      </w:r>
      <w:r w:rsidRPr="006842E9">
        <w:rPr>
          <w:rStyle w:val="st30"/>
          <w:color w:val="auto"/>
          <w:sz w:val="24"/>
          <w:szCs w:val="24"/>
        </w:rPr>
        <w:t>6</w:t>
      </w:r>
      <w:r w:rsidRPr="006842E9">
        <w:rPr>
          <w:rStyle w:val="st46"/>
          <w:color w:val="auto"/>
          <w:sz w:val="24"/>
          <w:szCs w:val="24"/>
        </w:rPr>
        <w:t xml:space="preserve"> згідно з</w:t>
      </w:r>
      <w:r w:rsidRPr="006842E9">
        <w:rPr>
          <w:rStyle w:val="st121"/>
          <w:color w:val="auto"/>
          <w:sz w:val="24"/>
          <w:szCs w:val="24"/>
        </w:rPr>
        <w:t xml:space="preserve"> Постановою КМ </w:t>
      </w:r>
      <w:r w:rsidRPr="006842E9">
        <w:rPr>
          <w:rStyle w:val="st131"/>
          <w:color w:val="auto"/>
          <w:sz w:val="24"/>
          <w:szCs w:val="24"/>
        </w:rPr>
        <w:t>№ 1087 від 03.09.2025</w:t>
      </w:r>
      <w:r w:rsidRPr="006842E9">
        <w:rPr>
          <w:rStyle w:val="st46"/>
          <w:color w:val="auto"/>
          <w:sz w:val="24"/>
          <w:szCs w:val="24"/>
        </w:rPr>
        <w:t>}</w:t>
      </w:r>
    </w:p>
    <w:sectPr w:rsidR="006842E9" w:rsidRPr="006842E9" w:rsidSect="00525343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04" w:rsidRDefault="00EC1304">
      <w:r>
        <w:separator/>
      </w:r>
    </w:p>
  </w:endnote>
  <w:endnote w:type="continuationSeparator" w:id="0">
    <w:p w:rsidR="00EC1304" w:rsidRDefault="00EC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ambria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04" w:rsidRDefault="00EC1304">
      <w:r>
        <w:separator/>
      </w:r>
    </w:p>
  </w:footnote>
  <w:footnote w:type="continuationSeparator" w:id="0">
    <w:p w:rsidR="00EC1304" w:rsidRDefault="00EC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76536"/>
      <w:docPartObj>
        <w:docPartGallery w:val="Page Numbers (Top of Page)"/>
        <w:docPartUnique/>
      </w:docPartObj>
    </w:sdtPr>
    <w:sdtEndPr/>
    <w:sdtContent>
      <w:p w:rsidR="00525343" w:rsidRDefault="00525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25343" w:rsidRDefault="005253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5472"/>
    <w:rsid w:val="00164DE2"/>
    <w:rsid w:val="00193E6E"/>
    <w:rsid w:val="001A5FC5"/>
    <w:rsid w:val="00210F96"/>
    <w:rsid w:val="00223D61"/>
    <w:rsid w:val="002814A6"/>
    <w:rsid w:val="003D35E9"/>
    <w:rsid w:val="00445C97"/>
    <w:rsid w:val="004C29EB"/>
    <w:rsid w:val="00525343"/>
    <w:rsid w:val="00525BBB"/>
    <w:rsid w:val="005979F5"/>
    <w:rsid w:val="005C2359"/>
    <w:rsid w:val="005C505D"/>
    <w:rsid w:val="0063408E"/>
    <w:rsid w:val="006842E9"/>
    <w:rsid w:val="007D7BAD"/>
    <w:rsid w:val="00813211"/>
    <w:rsid w:val="00826003"/>
    <w:rsid w:val="00893231"/>
    <w:rsid w:val="009175E2"/>
    <w:rsid w:val="00926C6C"/>
    <w:rsid w:val="00AB0BE0"/>
    <w:rsid w:val="00B85EDE"/>
    <w:rsid w:val="00BD13E2"/>
    <w:rsid w:val="00C37CB1"/>
    <w:rsid w:val="00D62814"/>
    <w:rsid w:val="00DC64C3"/>
    <w:rsid w:val="00DF7C27"/>
    <w:rsid w:val="00E14E67"/>
    <w:rsid w:val="00E16D5B"/>
    <w:rsid w:val="00EC1304"/>
    <w:rsid w:val="00F8462D"/>
    <w:rsid w:val="00F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CA281"/>
  <w15:docId w15:val="{845E3934-B457-4CE3-8AAF-6C4526FE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4">
    <w:name w:val="Немає списку1"/>
    <w:next w:val="a2"/>
    <w:uiPriority w:val="99"/>
    <w:semiHidden/>
    <w:unhideWhenUsed/>
    <w:rsid w:val="00F8462D"/>
  </w:style>
  <w:style w:type="character" w:customStyle="1" w:styleId="10">
    <w:name w:val="Заголовок 1 Знак"/>
    <w:basedOn w:val="a0"/>
    <w:link w:val="1"/>
    <w:uiPriority w:val="9"/>
    <w:rsid w:val="00F8462D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F8462D"/>
    <w:rPr>
      <w:b/>
    </w:rPr>
  </w:style>
  <w:style w:type="character" w:customStyle="1" w:styleId="30">
    <w:name w:val="Заголовок 3 Знак"/>
    <w:basedOn w:val="a0"/>
    <w:link w:val="3"/>
    <w:uiPriority w:val="9"/>
    <w:rsid w:val="00F8462D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F8462D"/>
  </w:style>
  <w:style w:type="character" w:styleId="ad">
    <w:name w:val="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e">
    <w:name w:val="Followed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f">
    <w:name w:val="Emphasis"/>
    <w:basedOn w:val="a0"/>
    <w:uiPriority w:val="20"/>
    <w:qFormat/>
    <w:rsid w:val="00F8462D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1"/>
    <w:uiPriority w:val="99"/>
    <w:unhideWhenUsed/>
    <w:rsid w:val="00F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val="ru-RU" w:eastAsia="zh-CN"/>
    </w:rPr>
  </w:style>
  <w:style w:type="character" w:customStyle="1" w:styleId="HTML0">
    <w:name w:val="Стандартний HTML Знак"/>
    <w:basedOn w:val="a0"/>
    <w:uiPriority w:val="99"/>
    <w:rsid w:val="00F8462D"/>
    <w:rPr>
      <w:rFonts w:ascii="Consolas" w:hAnsi="Consolas"/>
      <w:sz w:val="20"/>
    </w:rPr>
  </w:style>
  <w:style w:type="paragraph" w:customStyle="1" w:styleId="msonormal0">
    <w:name w:val="msonormal"/>
    <w:basedOn w:val="a"/>
    <w:uiPriority w:val="99"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paragraph" w:styleId="af0">
    <w:name w:val="Normal (Web)"/>
    <w:basedOn w:val="a"/>
    <w:uiPriority w:val="99"/>
    <w:unhideWhenUsed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af1">
    <w:name w:val="Верхній колонтитул Знак"/>
    <w:basedOn w:val="a0"/>
    <w:uiPriority w:val="99"/>
    <w:rsid w:val="00F8462D"/>
    <w:rPr>
      <w:rFonts w:ascii="Antiqua" w:hAnsi="Antiqua" w:cs="Antiqua"/>
      <w:sz w:val="26"/>
      <w:lang w:eastAsia="zh-CN"/>
    </w:rPr>
  </w:style>
  <w:style w:type="character" w:customStyle="1" w:styleId="af2">
    <w:name w:val="Нижній колонтитул Знак"/>
    <w:basedOn w:val="a0"/>
    <w:uiPriority w:val="99"/>
    <w:semiHidden/>
    <w:rsid w:val="00F8462D"/>
    <w:rPr>
      <w:rFonts w:ascii="Antiqua" w:hAnsi="Antiqua" w:cs="Antiqua"/>
      <w:sz w:val="26"/>
      <w:lang w:eastAsia="zh-CN"/>
    </w:rPr>
  </w:style>
  <w:style w:type="paragraph" w:styleId="af3">
    <w:name w:val="caption"/>
    <w:basedOn w:val="a"/>
    <w:uiPriority w:val="35"/>
    <w:semiHidden/>
    <w:unhideWhenUsed/>
    <w:qFormat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unhideWhenUsed/>
    <w:rsid w:val="00F8462D"/>
    <w:pPr>
      <w:suppressAutoHyphens/>
      <w:spacing w:after="140" w:line="276" w:lineRule="auto"/>
    </w:pPr>
    <w:rPr>
      <w:rFonts w:ascii="Antiqua" w:hAnsi="Antiqua" w:cs="Antiqua"/>
      <w:sz w:val="26"/>
      <w:lang w:eastAsia="zh-CN"/>
    </w:rPr>
  </w:style>
  <w:style w:type="character" w:customStyle="1" w:styleId="af5">
    <w:name w:val="Основний текст Знак"/>
    <w:basedOn w:val="a0"/>
    <w:link w:val="af4"/>
    <w:uiPriority w:val="99"/>
    <w:rsid w:val="00F8462D"/>
    <w:rPr>
      <w:rFonts w:ascii="Antiqua" w:hAnsi="Antiqua" w:cs="Antiqua"/>
      <w:sz w:val="26"/>
      <w:lang w:eastAsia="zh-CN"/>
    </w:rPr>
  </w:style>
  <w:style w:type="paragraph" w:styleId="af6">
    <w:name w:val="List"/>
    <w:basedOn w:val="af4"/>
    <w:uiPriority w:val="99"/>
    <w:unhideWhenUsed/>
    <w:rsid w:val="00F8462D"/>
    <w:rPr>
      <w:rFonts w:cs="Noto Sans Devanagari"/>
    </w:rPr>
  </w:style>
  <w:style w:type="paragraph" w:styleId="af7">
    <w:name w:val="Balloon Text"/>
    <w:basedOn w:val="a"/>
    <w:link w:val="15"/>
    <w:uiPriority w:val="99"/>
    <w:unhideWhenUsed/>
    <w:rsid w:val="00F8462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у виносці Знак"/>
    <w:basedOn w:val="a0"/>
    <w:uiPriority w:val="99"/>
    <w:rsid w:val="00F8462D"/>
    <w:rPr>
      <w:rFonts w:ascii="Segoe UI" w:hAnsi="Segoe UI" w:cs="Segoe UI"/>
      <w:sz w:val="18"/>
      <w:szCs w:val="18"/>
    </w:rPr>
  </w:style>
  <w:style w:type="paragraph" w:customStyle="1" w:styleId="af9">
    <w:name w:val="Заголовок"/>
    <w:basedOn w:val="a"/>
    <w:next w:val="a"/>
    <w:uiPriority w:val="99"/>
    <w:rsid w:val="00F8462D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fa">
    <w:name w:val="Покажчик"/>
    <w:basedOn w:val="a"/>
    <w:uiPriority w:val="99"/>
    <w:rsid w:val="00F8462D"/>
    <w:pPr>
      <w:suppressLineNumbers/>
      <w:suppressAutoHyphens/>
    </w:pPr>
    <w:rPr>
      <w:rFonts w:ascii="Antiqua" w:hAnsi="Antiqua"/>
      <w:sz w:val="26"/>
      <w:lang w:val="ru-RU" w:eastAsia="zh-CN"/>
    </w:rPr>
  </w:style>
  <w:style w:type="paragraph" w:customStyle="1" w:styleId="16">
    <w:name w:val="Назва об'єкта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">
    <w:name w:val="Caption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1">
    <w:name w:val="Caption1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afb">
    <w:name w:val="Верхній і нижній колонтитули"/>
    <w:basedOn w:val="a"/>
    <w:uiPriority w:val="99"/>
    <w:rsid w:val="00F8462D"/>
    <w:pPr>
      <w:suppressLineNumbers/>
      <w:tabs>
        <w:tab w:val="center" w:pos="4819"/>
        <w:tab w:val="right" w:pos="9638"/>
      </w:tabs>
      <w:suppressAutoHyphens/>
    </w:pPr>
    <w:rPr>
      <w:rFonts w:ascii="Antiqua" w:hAnsi="Antiqua" w:cs="Antiqua"/>
      <w:sz w:val="26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rvps2">
    <w:name w:val="rvps2"/>
    <w:basedOn w:val="a"/>
    <w:uiPriority w:val="99"/>
    <w:rsid w:val="00F8462D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c">
    <w:name w:val="Стиль"/>
    <w:basedOn w:val="a"/>
    <w:next w:val="af9"/>
    <w:uiPriority w:val="99"/>
    <w:rsid w:val="00F8462D"/>
    <w:pPr>
      <w:suppressAutoHyphens/>
      <w:ind w:left="-1134" w:right="-760"/>
      <w:jc w:val="center"/>
    </w:pPr>
    <w:rPr>
      <w:b/>
      <w:kern w:val="2"/>
      <w:sz w:val="22"/>
      <w:lang w:eastAsia="zh-CN"/>
    </w:rPr>
  </w:style>
  <w:style w:type="paragraph" w:customStyle="1" w:styleId="afd">
    <w:name w:val="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afe">
    <w:name w:val="Вміст таблиці"/>
    <w:basedOn w:val="a"/>
    <w:uiPriority w:val="99"/>
    <w:rsid w:val="00F8462D"/>
    <w:pPr>
      <w:widowControl w:val="0"/>
      <w:suppressLineNumbers/>
      <w:suppressAutoHyphens/>
    </w:pPr>
    <w:rPr>
      <w:rFonts w:ascii="Antiqua" w:hAnsi="Antiqua" w:cs="Antiqua"/>
      <w:sz w:val="26"/>
      <w:lang w:eastAsia="zh-CN"/>
    </w:rPr>
  </w:style>
  <w:style w:type="paragraph" w:customStyle="1" w:styleId="aff">
    <w:name w:val="Заголовок таблиці"/>
    <w:basedOn w:val="afe"/>
    <w:uiPriority w:val="99"/>
    <w:rsid w:val="00F8462D"/>
    <w:pPr>
      <w:jc w:val="center"/>
    </w:pPr>
    <w:rPr>
      <w:b/>
      <w:bCs/>
    </w:rPr>
  </w:style>
  <w:style w:type="character" w:customStyle="1" w:styleId="WW8Num1z0">
    <w:name w:val="WW8Num1z0"/>
    <w:rsid w:val="00F8462D"/>
  </w:style>
  <w:style w:type="character" w:customStyle="1" w:styleId="WW8Num1z1">
    <w:name w:val="WW8Num1z1"/>
    <w:rsid w:val="00F8462D"/>
  </w:style>
  <w:style w:type="character" w:customStyle="1" w:styleId="WW8Num2z0">
    <w:name w:val="WW8Num2z0"/>
    <w:rsid w:val="00F8462D"/>
  </w:style>
  <w:style w:type="character" w:customStyle="1" w:styleId="17">
    <w:name w:val="Шрифт абзацу за замовчуванням1"/>
    <w:rsid w:val="00F8462D"/>
  </w:style>
  <w:style w:type="character" w:customStyle="1" w:styleId="rvts46">
    <w:name w:val="rvts46"/>
    <w:rsid w:val="00F8462D"/>
  </w:style>
  <w:style w:type="character" w:customStyle="1" w:styleId="rvts0">
    <w:name w:val="rvts0"/>
    <w:rsid w:val="00F8462D"/>
  </w:style>
  <w:style w:type="character" w:customStyle="1" w:styleId="rvts23">
    <w:name w:val="rvts23"/>
    <w:rsid w:val="00F8462D"/>
  </w:style>
  <w:style w:type="character" w:customStyle="1" w:styleId="rvts9">
    <w:name w:val="rvts9"/>
    <w:rsid w:val="00F8462D"/>
  </w:style>
  <w:style w:type="character" w:customStyle="1" w:styleId="aff0">
    <w:name w:val="Название Знак"/>
    <w:rsid w:val="00F8462D"/>
    <w:rPr>
      <w:rFonts w:ascii="Times New Roman" w:hAnsi="Times New Roman" w:cs="Times New Roman" w:hint="default"/>
      <w:b/>
      <w:bCs w:val="0"/>
      <w:kern w:val="2"/>
      <w:sz w:val="22"/>
      <w:lang w:val="uk-UA" w:eastAsia="x-none"/>
    </w:rPr>
  </w:style>
  <w:style w:type="character" w:customStyle="1" w:styleId="aff1">
    <w:name w:val="Назва Знак"/>
    <w:rsid w:val="00F8462D"/>
    <w:rPr>
      <w:rFonts w:ascii="Cambria" w:hAnsi="Cambria" w:hint="default"/>
      <w:b/>
      <w:bCs w:val="0"/>
      <w:kern w:val="2"/>
      <w:sz w:val="32"/>
      <w:lang w:val="uk-UA" w:eastAsia="x-none"/>
    </w:rPr>
  </w:style>
  <w:style w:type="character" w:customStyle="1" w:styleId="st42">
    <w:name w:val="st42"/>
    <w:rsid w:val="00F8462D"/>
    <w:rPr>
      <w:color w:val="000000"/>
    </w:rPr>
  </w:style>
  <w:style w:type="character" w:customStyle="1" w:styleId="fontstyle01">
    <w:name w:val="fontstyle01"/>
    <w:rsid w:val="00F8462D"/>
    <w:rPr>
      <w:rFonts w:ascii="TimesNewRoman" w:hAnsi="TimesNewRoman" w:hint="default"/>
      <w:color w:val="000000"/>
      <w:sz w:val="28"/>
    </w:rPr>
  </w:style>
  <w:style w:type="character" w:customStyle="1" w:styleId="spanrvts0">
    <w:name w:val="span_rvts0"/>
    <w:rsid w:val="00F8462D"/>
    <w:rPr>
      <w:rFonts w:ascii="Times New Roman" w:hAnsi="Times New Roman" w:cs="Times New Roman" w:hint="default"/>
      <w:sz w:val="24"/>
    </w:rPr>
  </w:style>
  <w:style w:type="character" w:customStyle="1" w:styleId="11">
    <w:name w:val="Нижній колонтитул Знак1"/>
    <w:basedOn w:val="a0"/>
    <w:link w:val="a3"/>
    <w:uiPriority w:val="99"/>
    <w:locked/>
    <w:rsid w:val="00F8462D"/>
  </w:style>
  <w:style w:type="character" w:customStyle="1" w:styleId="12">
    <w:name w:val="Верхній колонтитул Знак1"/>
    <w:basedOn w:val="a0"/>
    <w:link w:val="a6"/>
    <w:uiPriority w:val="99"/>
    <w:locked/>
    <w:rsid w:val="00F8462D"/>
  </w:style>
  <w:style w:type="character" w:customStyle="1" w:styleId="HTML1">
    <w:name w:val="Стандартний HTML Знак1"/>
    <w:basedOn w:val="a0"/>
    <w:link w:val="HTML"/>
    <w:uiPriority w:val="99"/>
    <w:locked/>
    <w:rsid w:val="00F8462D"/>
    <w:rPr>
      <w:rFonts w:ascii="Courier New" w:hAnsi="Courier New" w:cs="Courier New"/>
      <w:sz w:val="20"/>
      <w:lang w:val="ru-RU" w:eastAsia="zh-CN"/>
    </w:rPr>
  </w:style>
  <w:style w:type="character" w:customStyle="1" w:styleId="15">
    <w:name w:val="Текст у виносці Знак1"/>
    <w:basedOn w:val="a0"/>
    <w:link w:val="af7"/>
    <w:uiPriority w:val="99"/>
    <w:locked/>
    <w:rsid w:val="00F8462D"/>
    <w:rPr>
      <w:rFonts w:ascii="Tahoma" w:hAnsi="Tahoma" w:cs="Tahoma"/>
      <w:sz w:val="16"/>
      <w:szCs w:val="16"/>
      <w:lang w:eastAsia="zh-CN"/>
    </w:rPr>
  </w:style>
  <w:style w:type="character" w:customStyle="1" w:styleId="UnresolvedMention">
    <w:name w:val="Unresolved Mention"/>
    <w:uiPriority w:val="99"/>
    <w:semiHidden/>
    <w:rsid w:val="00F8462D"/>
    <w:rPr>
      <w:color w:val="000000"/>
      <w:shd w:val="clear" w:color="auto" w:fill="E1DFDD"/>
    </w:rPr>
  </w:style>
  <w:style w:type="table" w:styleId="aff2">
    <w:name w:val="Table Grid"/>
    <w:basedOn w:val="a1"/>
    <w:uiPriority w:val="39"/>
    <w:rsid w:val="00F8462D"/>
    <w:rPr>
      <w:rFonts w:ascii="Antiqua" w:hAnsi="Antiqua" w:cs="Antiqua"/>
      <w:sz w:val="2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st121">
    <w:name w:val="st121"/>
    <w:uiPriority w:val="99"/>
    <w:rsid w:val="006842E9"/>
    <w:rPr>
      <w:i/>
      <w:iCs/>
      <w:color w:val="000000"/>
    </w:rPr>
  </w:style>
  <w:style w:type="character" w:customStyle="1" w:styleId="st131">
    <w:name w:val="st131"/>
    <w:uiPriority w:val="99"/>
    <w:rsid w:val="006842E9"/>
    <w:rPr>
      <w:i/>
      <w:iCs/>
      <w:color w:val="0000FF"/>
    </w:rPr>
  </w:style>
  <w:style w:type="character" w:customStyle="1" w:styleId="st30">
    <w:name w:val="st30"/>
    <w:uiPriority w:val="99"/>
    <w:rsid w:val="006842E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842E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9007-3D32-4BD3-8815-46F3E25B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Ковальова Богдана Іванівна</cp:lastModifiedBy>
  <cp:revision>2</cp:revision>
  <cp:lastPrinted>2002-04-19T12:13:00Z</cp:lastPrinted>
  <dcterms:created xsi:type="dcterms:W3CDTF">2025-09-11T11:17:00Z</dcterms:created>
  <dcterms:modified xsi:type="dcterms:W3CDTF">2025-09-11T11:17:00Z</dcterms:modified>
</cp:coreProperties>
</file>